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D9" w:rsidRDefault="00963268" w:rsidP="009C0FD9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Okulumuzda 2022</w:t>
      </w:r>
      <w:r w:rsidR="009C0FD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yılından itibaren uygulanan Eko-Okullar Programı 2024- 2025 eğitim öğretim dön</w:t>
      </w:r>
      <w:r w:rsidR="0045540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eminin başlaması ile birlikte okulumuzda kaldığı yerden uygulanmaya devam etmektedir. </w:t>
      </w:r>
    </w:p>
    <w:p w:rsidR="009C0FD9" w:rsidRDefault="00455405" w:rsidP="009C0FD9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Program kapsamında çocuklar öğretmenlerinin rehberliğinde genel sürdürülebilirlik, biyolojik çeşitlilik, atık-ileri dönüşüm, geri dönüşüm, su-iklim değişikliği, ulaşım-sağlıklı yaşam, küresel vatandaşlık konu başlıklarıyla çeşitli etkinlikler ve çalışmalar yürütmekte bu çalışmalarının neticelerini çeşitli şekillerde paylaşarak, duyurarak toplumsal bilinç oluşturmaya çalışmaktadırlar. </w:t>
      </w:r>
    </w:p>
    <w:p w:rsidR="009C0FD9" w:rsidRDefault="009C0FD9" w:rsidP="009C0FD9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Eko-Okullar Program süreci, daha yeşil, </w:t>
      </w:r>
      <w:r w:rsidR="00261AA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iklime uyumlu ve dış </w:t>
      </w:r>
      <w:proofErr w:type="spellStart"/>
      <w:proofErr w:type="gramStart"/>
      <w:r w:rsidR="00261AA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mekanlarda,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uygulamalı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eğitim için uygun çocuk dostu alanlar yaratarak öğrenme ortamlarını önemli ölçüde iyileştirir. Program kapsamında çeşitli projeler aracılığıyla evlere ulaşılarak daha yeşil toplulukların oluşmasına katkıda bulunulur.</w:t>
      </w:r>
    </w:p>
    <w:p w:rsidR="009C0FD9" w:rsidRDefault="009C0FD9" w:rsidP="009C0FD9">
      <w:pPr>
        <w:pStyle w:val="NormalWeb"/>
        <w:shd w:val="clear" w:color="auto" w:fill="FFFFFF"/>
        <w:spacing w:before="0" w:beforeAutospacing="0" w:after="300" w:afterAutospacing="0"/>
        <w:ind w:left="15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Yerel düzeyde sürdürülebilir kalkınma sürecinin uygulanmasına yardımcı olmak üzere, öğrenciler okulun çevresel etkilerini azaltmak için uygulanan</w:t>
      </w:r>
      <w:r>
        <w:rPr>
          <w:rFonts w:ascii="Tahoma" w:hAnsi="Tahoma" w:cs="Tahoma"/>
          <w:color w:val="0064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7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t>adım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‘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etkin rol almak için yönlendirilirler. Dolayısıyla eko-okullar, sınıfta ders öğretmenin ötesine geçerek, toplumun diğer bölümlerinde de çevre duyarlılığı </w:t>
      </w:r>
      <w:r>
        <w:rPr>
          <w:rFonts w:ascii="Tahoma" w:hAnsi="Tahoma" w:cs="Tahoma"/>
          <w:color w:val="000000"/>
          <w:sz w:val="20"/>
          <w:szCs w:val="20"/>
        </w:rPr>
        <w:t>Programın uygulanması, öğrencilere çevre konusunda olduğu kadar, yaşamları boyunca kullanacakları ve başarılarını etkileyecek alışkanlıklar kazandırır.</w:t>
      </w:r>
      <w:bookmarkStart w:id="0" w:name="_GoBack"/>
      <w:bookmarkEnd w:id="0"/>
    </w:p>
    <w:p w:rsidR="009C0FD9" w:rsidRDefault="009C0FD9" w:rsidP="009C0FD9">
      <w:pPr>
        <w:shd w:val="clear" w:color="auto" w:fill="FFFFFF"/>
        <w:spacing w:after="0" w:line="240" w:lineRule="auto"/>
        <w:ind w:left="150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bdr w:val="none" w:sz="0" w:space="0" w:color="auto" w:frame="1"/>
          <w:lang w:eastAsia="tr-TR"/>
        </w:rPr>
      </w:pPr>
    </w:p>
    <w:p w:rsidR="009C0FD9" w:rsidRDefault="009C0FD9" w:rsidP="009C0FD9">
      <w:pPr>
        <w:shd w:val="clear" w:color="auto" w:fill="FFFFFF"/>
        <w:spacing w:after="0" w:line="240" w:lineRule="auto"/>
        <w:ind w:left="150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bdr w:val="none" w:sz="0" w:space="0" w:color="auto" w:frame="1"/>
          <w:lang w:eastAsia="tr-TR"/>
        </w:rPr>
      </w:pPr>
      <w:r w:rsidRPr="009C0FD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bdr w:val="none" w:sz="0" w:space="0" w:color="auto" w:frame="1"/>
          <w:lang w:eastAsia="tr-TR"/>
        </w:rPr>
        <w:t>PROGRAMIN FAYDALARI</w:t>
      </w:r>
    </w:p>
    <w:p w:rsidR="00767534" w:rsidRPr="009C0FD9" w:rsidRDefault="00767534" w:rsidP="009C0FD9">
      <w:pPr>
        <w:shd w:val="clear" w:color="auto" w:fill="FFFFFF"/>
        <w:spacing w:after="0" w:line="240" w:lineRule="auto"/>
        <w:ind w:left="150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</w:p>
    <w:p w:rsidR="009C0FD9" w:rsidRPr="009C0FD9" w:rsidRDefault="009C0FD9" w:rsidP="009C0FD9">
      <w:pPr>
        <w:shd w:val="clear" w:color="auto" w:fill="FFFFFF"/>
        <w:spacing w:after="300" w:line="240" w:lineRule="auto"/>
        <w:ind w:left="150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9C0FD9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Programın uygulanması, öğrencilere çevre konusunda olduğu kadar, yaşamları boyunca kullanacakları ve başarılarını etkileyecek alışkanlıklar kazandırır.</w:t>
      </w:r>
    </w:p>
    <w:p w:rsidR="009C0FD9" w:rsidRPr="009C0FD9" w:rsidRDefault="009C0FD9" w:rsidP="009C0FD9">
      <w:pPr>
        <w:shd w:val="clear" w:color="auto" w:fill="FFFFFF"/>
        <w:spacing w:after="0" w:line="240" w:lineRule="auto"/>
        <w:ind w:left="150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9C0FD9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ÖĞRENCİLER;</w:t>
      </w:r>
    </w:p>
    <w:p w:rsidR="009C0FD9" w:rsidRPr="009C0FD9" w:rsidRDefault="009C0FD9" w:rsidP="009C0FD9">
      <w:pPr>
        <w:shd w:val="clear" w:color="auto" w:fill="FFFFFF"/>
        <w:spacing w:after="300" w:line="240" w:lineRule="auto"/>
        <w:ind w:left="150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9C0FD9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- Bir grup üyesidir ve yeni bir kimlik geliştirir,</w:t>
      </w:r>
    </w:p>
    <w:p w:rsidR="009C0FD9" w:rsidRPr="009C0FD9" w:rsidRDefault="009C0FD9" w:rsidP="009C0FD9">
      <w:pPr>
        <w:shd w:val="clear" w:color="auto" w:fill="FFFFFF"/>
        <w:spacing w:after="300" w:line="240" w:lineRule="auto"/>
        <w:ind w:left="150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9C0FD9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- Grup çalışmasına alışır katılımcı bir yapı oluşturur,</w:t>
      </w:r>
    </w:p>
    <w:p w:rsidR="009C0FD9" w:rsidRPr="009C0FD9" w:rsidRDefault="009C0FD9" w:rsidP="009C0FD9">
      <w:pPr>
        <w:shd w:val="clear" w:color="auto" w:fill="FFFFFF"/>
        <w:spacing w:after="300" w:line="240" w:lineRule="auto"/>
        <w:ind w:left="150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9C0FD9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- So</w:t>
      </w:r>
      <w:r w:rsidR="00261AA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runları tanıma, çözüm üretme, </w:t>
      </w:r>
      <w:r w:rsidRPr="009C0FD9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tartışma becerisi geliştirir,</w:t>
      </w:r>
    </w:p>
    <w:p w:rsidR="009C0FD9" w:rsidRPr="009C0FD9" w:rsidRDefault="009C0FD9" w:rsidP="009C0FD9">
      <w:pPr>
        <w:shd w:val="clear" w:color="auto" w:fill="FFFFFF"/>
        <w:spacing w:after="300" w:line="240" w:lineRule="auto"/>
        <w:ind w:left="150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9C0FD9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- İnisiyatif kullanma, karar verme yeteneği gelişir,</w:t>
      </w:r>
    </w:p>
    <w:p w:rsidR="009C0FD9" w:rsidRPr="009C0FD9" w:rsidRDefault="009C0FD9" w:rsidP="009C0FD9">
      <w:pPr>
        <w:shd w:val="clear" w:color="auto" w:fill="FFFFFF"/>
        <w:spacing w:after="300" w:line="240" w:lineRule="auto"/>
        <w:ind w:left="150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9C0FD9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- Plan yapma, rapor yazma becerisi gelişir,</w:t>
      </w:r>
    </w:p>
    <w:p w:rsidR="009C0FD9" w:rsidRPr="009C0FD9" w:rsidRDefault="009C0FD9" w:rsidP="009C0FD9">
      <w:pPr>
        <w:shd w:val="clear" w:color="auto" w:fill="FFFFFF"/>
        <w:spacing w:after="300" w:line="240" w:lineRule="auto"/>
        <w:ind w:left="150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9C0FD9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- Tüketim alışkanlıkları değişir, savurganlık önlenir,</w:t>
      </w:r>
    </w:p>
    <w:p w:rsidR="009C0FD9" w:rsidRDefault="009C0FD9" w:rsidP="009C0FD9">
      <w:pPr>
        <w:shd w:val="clear" w:color="auto" w:fill="FFFFFF"/>
        <w:spacing w:after="300" w:line="240" w:lineRule="auto"/>
        <w:ind w:left="150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9C0FD9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- Doğal kaynakları koruma bilinci gelişir.</w:t>
      </w:r>
    </w:p>
    <w:p w:rsidR="00767534" w:rsidRDefault="00767534" w:rsidP="009C0FD9">
      <w:pPr>
        <w:shd w:val="clear" w:color="auto" w:fill="FFFFFF"/>
        <w:spacing w:after="300" w:line="240" w:lineRule="auto"/>
        <w:ind w:left="150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</w:p>
    <w:p w:rsidR="00767534" w:rsidRDefault="00767534" w:rsidP="009C0FD9">
      <w:pPr>
        <w:shd w:val="clear" w:color="auto" w:fill="FFFFFF"/>
        <w:spacing w:after="300" w:line="240" w:lineRule="auto"/>
        <w:ind w:left="150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2024- 2025 Eğitim-Öğretim süresince Aslı-Mustafa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Takmaklı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Kızılay Anaokulu öğrencilerinin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Eko-Okullar Program</w:t>
      </w:r>
      <w:r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ı kapsamında yapmış olduğu bazı etkinliklerin ve çal</w:t>
      </w:r>
      <w:r w:rsidR="00261AA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ışmaların fotoğraflarına yer verilmiştir.</w:t>
      </w:r>
    </w:p>
    <w:p w:rsidR="00767534" w:rsidRPr="009C0FD9" w:rsidRDefault="00767534" w:rsidP="009C0FD9">
      <w:pPr>
        <w:shd w:val="clear" w:color="auto" w:fill="FFFFFF"/>
        <w:spacing w:after="300" w:line="240" w:lineRule="auto"/>
        <w:ind w:left="150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</w:p>
    <w:p w:rsidR="00C43542" w:rsidRPr="009C0FD9" w:rsidRDefault="00C43542" w:rsidP="009C0FD9">
      <w:pPr>
        <w:pStyle w:val="NormalWeb"/>
        <w:shd w:val="clear" w:color="auto" w:fill="FFFFFF"/>
        <w:spacing w:before="0" w:beforeAutospacing="0" w:after="0" w:afterAutospacing="0"/>
        <w:ind w:left="150"/>
      </w:pPr>
    </w:p>
    <w:sectPr w:rsidR="00C43542" w:rsidRPr="009C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3F"/>
    <w:rsid w:val="001F333F"/>
    <w:rsid w:val="00261AA2"/>
    <w:rsid w:val="00455405"/>
    <w:rsid w:val="00767534"/>
    <w:rsid w:val="00963268"/>
    <w:rsid w:val="009C0FD9"/>
    <w:rsid w:val="00C4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106D"/>
  <w15:chartTrackingRefBased/>
  <w15:docId w15:val="{740E1E72-36A5-48DE-B6A5-D124C44B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C0FD9"/>
    <w:rPr>
      <w:b/>
      <w:bCs/>
    </w:rPr>
  </w:style>
  <w:style w:type="character" w:styleId="Vurgu">
    <w:name w:val="Emphasis"/>
    <w:basedOn w:val="VarsaylanParagrafYazTipi"/>
    <w:uiPriority w:val="20"/>
    <w:qFormat/>
    <w:rsid w:val="009C0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DELL</cp:lastModifiedBy>
  <cp:revision>4</cp:revision>
  <dcterms:created xsi:type="dcterms:W3CDTF">2024-12-19T07:27:00Z</dcterms:created>
  <dcterms:modified xsi:type="dcterms:W3CDTF">2025-01-09T13:26:00Z</dcterms:modified>
</cp:coreProperties>
</file>